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E9" w:rsidRDefault="007503E9" w:rsidP="007503E9">
      <w:r>
        <w:t>1) Firmanın imzalı kaşeli dilekçesi,</w:t>
      </w:r>
    </w:p>
    <w:p w:rsidR="007503E9" w:rsidRDefault="007503E9" w:rsidP="007503E9">
      <w:r>
        <w:t>2) Aracın Trafik Tescil Şube Müdürlüğünce Düzenlenmiş Motorlu Araç Tescil Belgesi fotokopisi,</w:t>
      </w:r>
    </w:p>
    <w:p w:rsidR="007503E9" w:rsidRDefault="007503E9" w:rsidP="007503E9">
      <w:r>
        <w:t>3) Firmanın Ticaret Odası faaliyet belgesi,</w:t>
      </w:r>
    </w:p>
    <w:p w:rsidR="007503E9" w:rsidRDefault="007503E9" w:rsidP="007503E9">
      <w:r>
        <w:t>4) Araç kiralık ise kira sözleşmesi,</w:t>
      </w:r>
    </w:p>
    <w:p w:rsidR="007503E9" w:rsidRDefault="007503E9" w:rsidP="007503E9">
      <w:r>
        <w:t>5) Yapılacak olan taşımacılığın ticari bir faaliyet olmayacağı hakkında noterden taahhütname verilmesi zorunludur.</w:t>
      </w:r>
    </w:p>
    <w:p w:rsidR="00922A56" w:rsidRDefault="007503E9" w:rsidP="007503E9">
      <w:r>
        <w:t>6) Araçların ön kısmına hangi şirketin müşteri servisi olduğuna dair yazının asılması zorunludur.</w:t>
      </w:r>
      <w:bookmarkStart w:id="0" w:name="_GoBack"/>
      <w:bookmarkEnd w:id="0"/>
    </w:p>
    <w:sectPr w:rsidR="0092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6A"/>
    <w:rsid w:val="003C5C6A"/>
    <w:rsid w:val="007503E9"/>
    <w:rsid w:val="009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059-4A12-4140-88FE-51E048F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2017-08-14T16:06:00Z</dcterms:created>
  <dcterms:modified xsi:type="dcterms:W3CDTF">2017-08-14T16:06:00Z</dcterms:modified>
</cp:coreProperties>
</file>